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47" w:rsidRDefault="00944347" w:rsidP="00941E97">
      <w:pPr>
        <w:pStyle w:val="a3"/>
        <w:spacing w:after="0"/>
        <w:jc w:val="center"/>
        <w:outlineLvl w:val="0"/>
      </w:pPr>
      <w:r>
        <w:rPr>
          <w:b/>
          <w:bCs/>
          <w:sz w:val="27"/>
          <w:szCs w:val="27"/>
        </w:rPr>
        <w:t>АДМИНИСТРАЦИЯ ГОРОДА АЛЕЙСКА</w:t>
      </w:r>
    </w:p>
    <w:p w:rsidR="00944347" w:rsidRDefault="00944347" w:rsidP="00941E97">
      <w:pPr>
        <w:pStyle w:val="a3"/>
        <w:spacing w:after="0"/>
        <w:jc w:val="center"/>
        <w:outlineLvl w:val="0"/>
      </w:pPr>
      <w:r>
        <w:rPr>
          <w:b/>
          <w:bCs/>
          <w:sz w:val="27"/>
          <w:szCs w:val="27"/>
        </w:rPr>
        <w:t xml:space="preserve">КОМИТЕТ ПО ОБРАЗОВАНИЮ И ДЕЛАМ МОЛОДЕЖИ </w:t>
      </w:r>
    </w:p>
    <w:p w:rsidR="00944347" w:rsidRDefault="00944347" w:rsidP="00941E97">
      <w:pPr>
        <w:pStyle w:val="a3"/>
        <w:spacing w:after="0"/>
        <w:jc w:val="center"/>
        <w:outlineLvl w:val="0"/>
      </w:pPr>
      <w:r>
        <w:rPr>
          <w:b/>
          <w:bCs/>
          <w:sz w:val="27"/>
          <w:szCs w:val="27"/>
        </w:rPr>
        <w:t>АДМИНИСТРАЦИИ ГОРОДА АЛЕЙСКА</w:t>
      </w:r>
    </w:p>
    <w:p w:rsidR="00944347" w:rsidRDefault="00944347" w:rsidP="0095705F">
      <w:pPr>
        <w:pStyle w:val="a3"/>
        <w:spacing w:after="0"/>
        <w:jc w:val="center"/>
      </w:pPr>
    </w:p>
    <w:p w:rsidR="00944347" w:rsidRDefault="00944347" w:rsidP="0095705F">
      <w:pPr>
        <w:pStyle w:val="a3"/>
        <w:spacing w:after="0"/>
        <w:jc w:val="center"/>
        <w:rPr>
          <w:b/>
          <w:bCs/>
          <w:sz w:val="27"/>
          <w:szCs w:val="27"/>
        </w:rPr>
      </w:pPr>
    </w:p>
    <w:p w:rsidR="00944347" w:rsidRDefault="00944347" w:rsidP="00941E97">
      <w:pPr>
        <w:pStyle w:val="a3"/>
        <w:spacing w:after="0"/>
        <w:jc w:val="center"/>
        <w:outlineLvl w:val="0"/>
      </w:pPr>
      <w:r>
        <w:rPr>
          <w:b/>
          <w:bCs/>
          <w:sz w:val="27"/>
          <w:szCs w:val="27"/>
        </w:rPr>
        <w:t>ПРОЕКТ РЕЗОЛЮЦИИ</w:t>
      </w:r>
    </w:p>
    <w:p w:rsidR="00944347" w:rsidRDefault="00944347" w:rsidP="00941E97">
      <w:pPr>
        <w:pStyle w:val="a3"/>
        <w:spacing w:after="0"/>
        <w:jc w:val="center"/>
        <w:outlineLvl w:val="0"/>
      </w:pPr>
      <w:r>
        <w:rPr>
          <w:sz w:val="27"/>
          <w:szCs w:val="27"/>
        </w:rPr>
        <w:t xml:space="preserve">ГОРОДСКОЙ АВГУСТОВСКОЙ </w:t>
      </w:r>
    </w:p>
    <w:p w:rsidR="00944347" w:rsidRDefault="00944347" w:rsidP="00941E97">
      <w:pPr>
        <w:pStyle w:val="a3"/>
        <w:spacing w:after="0"/>
        <w:jc w:val="center"/>
        <w:outlineLvl w:val="0"/>
      </w:pPr>
      <w:r>
        <w:rPr>
          <w:sz w:val="27"/>
          <w:szCs w:val="27"/>
        </w:rPr>
        <w:t>ПЕДАГОГИЧЕСКОЙ КОНФЕРЕНЦИИ - 20</w:t>
      </w:r>
      <w:r w:rsidR="006A60AB">
        <w:rPr>
          <w:sz w:val="27"/>
          <w:szCs w:val="27"/>
        </w:rPr>
        <w:t>20</w:t>
      </w:r>
    </w:p>
    <w:p w:rsidR="00944347" w:rsidRDefault="00944347" w:rsidP="0095705F">
      <w:pPr>
        <w:pStyle w:val="a3"/>
        <w:keepNext/>
        <w:spacing w:after="0"/>
        <w:ind w:left="238"/>
        <w:jc w:val="center"/>
      </w:pPr>
    </w:p>
    <w:p w:rsidR="00C54DF5" w:rsidRDefault="00944347" w:rsidP="00C54DF5">
      <w:pPr>
        <w:pStyle w:val="a3"/>
        <w:keepNext/>
        <w:spacing w:after="0" w:line="276" w:lineRule="auto"/>
        <w:ind w:left="238"/>
        <w:jc w:val="center"/>
        <w:rPr>
          <w:b/>
          <w:bCs/>
          <w:caps/>
          <w:sz w:val="36"/>
          <w:szCs w:val="36"/>
          <w:shd w:val="clear" w:color="auto" w:fill="FFFFFF"/>
        </w:rPr>
      </w:pPr>
      <w:r w:rsidRPr="005F43EA">
        <w:rPr>
          <w:b/>
          <w:bCs/>
          <w:sz w:val="36"/>
          <w:szCs w:val="36"/>
        </w:rPr>
        <w:t>«</w:t>
      </w:r>
      <w:r w:rsidR="006A60AB" w:rsidRPr="005F43EA">
        <w:rPr>
          <w:b/>
          <w:bCs/>
          <w:caps/>
          <w:sz w:val="36"/>
          <w:szCs w:val="36"/>
        </w:rPr>
        <w:t>Ключевые направления достижения стратегической цели по вхождению Российской</w:t>
      </w:r>
      <w:r w:rsidR="006A60AB" w:rsidRPr="005F43EA">
        <w:rPr>
          <w:b/>
          <w:bCs/>
          <w:caps/>
          <w:sz w:val="36"/>
          <w:szCs w:val="36"/>
          <w:shd w:val="clear" w:color="auto" w:fill="FFFFFF"/>
        </w:rPr>
        <w:t xml:space="preserve"> федерации в число </w:t>
      </w:r>
    </w:p>
    <w:p w:rsidR="00C54DF5" w:rsidRDefault="006A60AB" w:rsidP="00C54DF5">
      <w:pPr>
        <w:pStyle w:val="a3"/>
        <w:keepNext/>
        <w:spacing w:before="0" w:beforeAutospacing="0" w:after="0" w:line="276" w:lineRule="auto"/>
        <w:ind w:left="238"/>
        <w:jc w:val="center"/>
        <w:rPr>
          <w:b/>
          <w:bCs/>
          <w:caps/>
          <w:sz w:val="36"/>
          <w:szCs w:val="36"/>
          <w:shd w:val="clear" w:color="auto" w:fill="FFFFFF"/>
        </w:rPr>
      </w:pPr>
      <w:r w:rsidRPr="005F43EA">
        <w:rPr>
          <w:b/>
          <w:bCs/>
          <w:caps/>
          <w:sz w:val="36"/>
          <w:szCs w:val="36"/>
          <w:shd w:val="clear" w:color="auto" w:fill="FFFFFF"/>
        </w:rPr>
        <w:t xml:space="preserve">10 ведущих стран мира по качеству </w:t>
      </w:r>
    </w:p>
    <w:p w:rsidR="00944347" w:rsidRPr="005F43EA" w:rsidRDefault="003923E8" w:rsidP="00C54DF5">
      <w:pPr>
        <w:pStyle w:val="a3"/>
        <w:keepNext/>
        <w:spacing w:before="0" w:beforeAutospacing="0" w:after="100" w:afterAutospacing="1" w:line="276" w:lineRule="auto"/>
        <w:ind w:left="238"/>
        <w:jc w:val="center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0.95pt;margin-top:30.4pt;width:420.75pt;height:248.15pt;z-index:-1" wrapcoords="-49 0 -49 21535 21600 21535 21600 0 -49 0">
            <v:imagedata r:id="rId6" o:title="konferencii" croptop="1721f" cropbottom="1737f" chromakey="white"/>
            <w10:wrap type="through"/>
          </v:shape>
        </w:pict>
      </w:r>
      <w:r w:rsidR="006A60AB" w:rsidRPr="005F43EA">
        <w:rPr>
          <w:b/>
          <w:bCs/>
          <w:caps/>
          <w:sz w:val="36"/>
          <w:szCs w:val="36"/>
          <w:shd w:val="clear" w:color="auto" w:fill="FFFFFF"/>
        </w:rPr>
        <w:t>общего образования</w:t>
      </w:r>
      <w:r w:rsidR="00944347" w:rsidRPr="005F43EA">
        <w:rPr>
          <w:b/>
          <w:bCs/>
          <w:sz w:val="36"/>
          <w:szCs w:val="36"/>
          <w:shd w:val="clear" w:color="auto" w:fill="FFFFFF"/>
        </w:rPr>
        <w:t>»</w:t>
      </w:r>
    </w:p>
    <w:p w:rsidR="00944347" w:rsidRDefault="00944347" w:rsidP="0095705F">
      <w:pPr>
        <w:pStyle w:val="a3"/>
        <w:spacing w:after="0"/>
        <w:ind w:firstLine="709"/>
        <w:jc w:val="center"/>
      </w:pPr>
    </w:p>
    <w:p w:rsidR="00944347" w:rsidRDefault="00944347" w:rsidP="0095705F">
      <w:pPr>
        <w:pStyle w:val="a3"/>
        <w:spacing w:before="278" w:beforeAutospacing="0" w:after="278"/>
        <w:jc w:val="center"/>
      </w:pPr>
    </w:p>
    <w:p w:rsidR="00944347" w:rsidRDefault="00944347" w:rsidP="0095705F">
      <w:pPr>
        <w:pStyle w:val="a3"/>
        <w:spacing w:before="278" w:beforeAutospacing="0" w:after="278"/>
        <w:jc w:val="center"/>
      </w:pPr>
    </w:p>
    <w:p w:rsidR="00944347" w:rsidRDefault="00944347" w:rsidP="0095705F">
      <w:pPr>
        <w:pStyle w:val="a3"/>
        <w:spacing w:before="278" w:beforeAutospacing="0" w:after="278"/>
        <w:jc w:val="center"/>
      </w:pPr>
    </w:p>
    <w:p w:rsidR="00944347" w:rsidRDefault="00944347" w:rsidP="0095705F">
      <w:pPr>
        <w:pStyle w:val="a3"/>
        <w:spacing w:before="278" w:beforeAutospacing="0" w:after="278"/>
        <w:jc w:val="center"/>
      </w:pPr>
    </w:p>
    <w:p w:rsidR="00944347" w:rsidRDefault="00944347" w:rsidP="0095705F">
      <w:pPr>
        <w:pStyle w:val="a3"/>
        <w:spacing w:before="278" w:beforeAutospacing="0" w:after="278"/>
        <w:jc w:val="center"/>
      </w:pPr>
    </w:p>
    <w:p w:rsidR="00944347" w:rsidRDefault="00944347" w:rsidP="0095705F">
      <w:pPr>
        <w:pStyle w:val="a3"/>
        <w:spacing w:before="278" w:beforeAutospacing="0" w:after="278"/>
        <w:jc w:val="center"/>
      </w:pPr>
    </w:p>
    <w:p w:rsidR="001C1D05" w:rsidRDefault="001C1D05" w:rsidP="0095705F">
      <w:pPr>
        <w:pStyle w:val="a3"/>
        <w:spacing w:before="278" w:beforeAutospacing="0" w:after="278"/>
        <w:jc w:val="center"/>
      </w:pPr>
    </w:p>
    <w:p w:rsidR="005F43EA" w:rsidRDefault="005F43EA" w:rsidP="0095705F">
      <w:pPr>
        <w:pStyle w:val="a3"/>
        <w:spacing w:before="278" w:beforeAutospacing="0" w:after="278"/>
        <w:jc w:val="center"/>
      </w:pPr>
    </w:p>
    <w:p w:rsidR="00A72C01" w:rsidRDefault="00A72C01" w:rsidP="0095705F">
      <w:pPr>
        <w:pStyle w:val="a3"/>
        <w:spacing w:before="278" w:beforeAutospacing="0" w:after="278"/>
        <w:jc w:val="center"/>
      </w:pPr>
    </w:p>
    <w:p w:rsidR="00944347" w:rsidRDefault="00944347" w:rsidP="0095705F">
      <w:pPr>
        <w:pStyle w:val="a3"/>
        <w:spacing w:before="278" w:beforeAutospacing="0" w:after="278"/>
        <w:jc w:val="center"/>
      </w:pPr>
      <w:r>
        <w:t>г. Алейск</w:t>
      </w:r>
    </w:p>
    <w:p w:rsidR="00C54DF5" w:rsidRPr="004F5C3F" w:rsidRDefault="00944347" w:rsidP="00C54DF5">
      <w:pPr>
        <w:tabs>
          <w:tab w:val="left" w:pos="356"/>
        </w:tabs>
        <w:spacing w:line="240" w:lineRule="auto"/>
        <w:rPr>
          <w:rFonts w:ascii="Times New Roman" w:eastAsia="Times New Roman" w:hAnsi="Times New Roman"/>
          <w:lang w:eastAsia="ru-RU"/>
        </w:rPr>
      </w:pPr>
      <w:r w:rsidRPr="00C54DF5">
        <w:rPr>
          <w:rFonts w:ascii="Times New Roman" w:hAnsi="Times New Roman"/>
        </w:rPr>
        <w:t>2</w:t>
      </w:r>
      <w:r w:rsidR="00C54DF5" w:rsidRPr="00C54DF5">
        <w:rPr>
          <w:rFonts w:ascii="Times New Roman" w:hAnsi="Times New Roman"/>
        </w:rPr>
        <w:t>5</w:t>
      </w:r>
      <w:r w:rsidRPr="00C54DF5">
        <w:rPr>
          <w:rFonts w:ascii="Times New Roman" w:hAnsi="Times New Roman"/>
        </w:rPr>
        <w:t>.08.20</w:t>
      </w:r>
      <w:r w:rsidR="00C54DF5" w:rsidRPr="00C54DF5">
        <w:rPr>
          <w:rFonts w:ascii="Times New Roman" w:hAnsi="Times New Roman"/>
        </w:rPr>
        <w:t>20</w:t>
      </w:r>
      <w:r w:rsidR="001C1D05">
        <w:rPr>
          <w:sz w:val="27"/>
          <w:szCs w:val="27"/>
        </w:rPr>
        <w:br w:type="page"/>
      </w:r>
      <w:r w:rsidR="00C54DF5" w:rsidRPr="004F5C3F">
        <w:rPr>
          <w:rFonts w:ascii="Times New Roman" w:eastAsia="Times New Roman" w:hAnsi="Times New Roman"/>
          <w:lang w:eastAsia="ru-RU"/>
        </w:rPr>
        <w:lastRenderedPageBreak/>
        <w:t>ПРОЕКТ</w:t>
      </w:r>
    </w:p>
    <w:p w:rsidR="00C54DF5" w:rsidRPr="00A4158A" w:rsidRDefault="00C54DF5" w:rsidP="00C54DF5">
      <w:pPr>
        <w:spacing w:line="240" w:lineRule="auto"/>
        <w:ind w:left="20" w:right="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b/>
          <w:sz w:val="28"/>
          <w:szCs w:val="28"/>
          <w:lang w:eastAsia="ru-RU"/>
        </w:rPr>
        <w:t>Резолюция</w:t>
      </w:r>
    </w:p>
    <w:p w:rsidR="00C54DF5" w:rsidRPr="00A4158A" w:rsidRDefault="00C54DF5" w:rsidP="00C54DF5">
      <w:pPr>
        <w:spacing w:line="240" w:lineRule="auto"/>
        <w:ind w:left="20" w:right="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конференции работников образования </w:t>
      </w:r>
    </w:p>
    <w:p w:rsidR="00C54DF5" w:rsidRPr="00A4158A" w:rsidRDefault="00C54DF5" w:rsidP="00C54DF5">
      <w:pPr>
        <w:spacing w:line="240" w:lineRule="auto"/>
        <w:ind w:left="20" w:right="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Алейска Алтайского края</w:t>
      </w:r>
    </w:p>
    <w:p w:rsidR="00C54DF5" w:rsidRDefault="00C54DF5" w:rsidP="00C54DF5">
      <w:pPr>
        <w:spacing w:line="240" w:lineRule="auto"/>
        <w:ind w:left="20" w:right="20"/>
        <w:rPr>
          <w:rFonts w:ascii="Times New Roman" w:hAnsi="Times New Roman"/>
          <w:b/>
          <w:sz w:val="28"/>
          <w:szCs w:val="28"/>
        </w:rPr>
      </w:pPr>
    </w:p>
    <w:p w:rsidR="00C54DF5" w:rsidRDefault="00C54DF5" w:rsidP="00C54DF5">
      <w:pPr>
        <w:spacing w:line="240" w:lineRule="auto"/>
        <w:ind w:left="20" w:right="20"/>
        <w:rPr>
          <w:rFonts w:ascii="Times New Roman" w:hAnsi="Times New Roman"/>
          <w:b/>
          <w:sz w:val="28"/>
          <w:szCs w:val="28"/>
        </w:rPr>
      </w:pPr>
      <w:r w:rsidRPr="00A4158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Ключевые направления достижения стратегической цели </w:t>
      </w:r>
    </w:p>
    <w:p w:rsidR="00C54DF5" w:rsidRDefault="00C54DF5" w:rsidP="00C54DF5">
      <w:pPr>
        <w:spacing w:line="240" w:lineRule="auto"/>
        <w:ind w:left="20" w:right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вхождению Российской Федерации в число 10 ведущих стран мира</w:t>
      </w:r>
    </w:p>
    <w:p w:rsidR="00C54DF5" w:rsidRPr="00A4158A" w:rsidRDefault="00C54DF5" w:rsidP="00C54DF5">
      <w:pPr>
        <w:spacing w:line="240" w:lineRule="auto"/>
        <w:ind w:left="20" w:right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качеству общего образования»</w:t>
      </w:r>
      <w:r w:rsidRPr="00A4158A">
        <w:rPr>
          <w:rFonts w:ascii="Times New Roman" w:hAnsi="Times New Roman"/>
          <w:b/>
          <w:sz w:val="28"/>
          <w:szCs w:val="28"/>
        </w:rPr>
        <w:t>»</w:t>
      </w:r>
    </w:p>
    <w:p w:rsidR="00C54DF5" w:rsidRDefault="00C54DF5" w:rsidP="00C54DF5">
      <w:pPr>
        <w:spacing w:line="240" w:lineRule="auto"/>
        <w:ind w:left="20" w:right="20"/>
        <w:rPr>
          <w:rFonts w:ascii="Times New Roman" w:hAnsi="Times New Roman"/>
          <w:b/>
          <w:sz w:val="28"/>
          <w:szCs w:val="28"/>
        </w:rPr>
      </w:pPr>
    </w:p>
    <w:p w:rsidR="00C54DF5" w:rsidRDefault="00C54DF5" w:rsidP="00C54DF5">
      <w:pPr>
        <w:spacing w:line="240" w:lineRule="auto"/>
        <w:ind w:left="20" w:right="20" w:firstLine="54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4DF5" w:rsidRPr="00A4158A" w:rsidRDefault="00C54DF5" w:rsidP="00C54DF5">
      <w:pPr>
        <w:spacing w:line="240" w:lineRule="auto"/>
        <w:ind w:left="20" w:right="20"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58A">
        <w:rPr>
          <w:rFonts w:ascii="Times New Roman" w:hAnsi="Times New Roman"/>
          <w:sz w:val="28"/>
          <w:szCs w:val="28"/>
          <w:lang w:eastAsia="ru-RU"/>
        </w:rPr>
        <w:t>25 августа состоялась конференция работников образования г. Алейска.</w:t>
      </w:r>
    </w:p>
    <w:p w:rsidR="00C54DF5" w:rsidRPr="00A4158A" w:rsidRDefault="00C54DF5" w:rsidP="00C54DF5">
      <w:pPr>
        <w:spacing w:line="240" w:lineRule="auto"/>
        <w:ind w:left="20" w:right="20" w:firstLine="547"/>
        <w:jc w:val="both"/>
        <w:rPr>
          <w:rFonts w:ascii="Times New Roman" w:hAnsi="Times New Roman"/>
          <w:sz w:val="28"/>
          <w:szCs w:val="28"/>
        </w:rPr>
      </w:pPr>
      <w:r w:rsidRPr="00A4158A">
        <w:rPr>
          <w:rFonts w:ascii="Times New Roman" w:hAnsi="Times New Roman"/>
          <w:sz w:val="28"/>
          <w:szCs w:val="28"/>
        </w:rPr>
        <w:t>Тема конференции 20</w:t>
      </w:r>
      <w:r>
        <w:rPr>
          <w:rFonts w:ascii="Times New Roman" w:hAnsi="Times New Roman"/>
          <w:sz w:val="28"/>
          <w:szCs w:val="28"/>
        </w:rPr>
        <w:t>20</w:t>
      </w:r>
      <w:r w:rsidRPr="00A4158A">
        <w:rPr>
          <w:rFonts w:ascii="Times New Roman" w:hAnsi="Times New Roman"/>
          <w:sz w:val="28"/>
          <w:szCs w:val="28"/>
        </w:rPr>
        <w:t xml:space="preserve"> года обусловлена задачами реализации на территории </w:t>
      </w:r>
      <w:r>
        <w:rPr>
          <w:rFonts w:ascii="Times New Roman" w:hAnsi="Times New Roman"/>
          <w:sz w:val="28"/>
          <w:szCs w:val="28"/>
        </w:rPr>
        <w:t>города Алейска</w:t>
      </w:r>
      <w:r w:rsidRPr="00A4158A">
        <w:rPr>
          <w:rFonts w:ascii="Times New Roman" w:hAnsi="Times New Roman"/>
          <w:sz w:val="28"/>
          <w:szCs w:val="28"/>
        </w:rPr>
        <w:t xml:space="preserve"> Национального проекта «Образование» и необходимостью определения системы целей, ценностей и приоритетов муниципальной образовательной политики в условиях изменений в социально-экономической жизни </w:t>
      </w:r>
      <w:r>
        <w:rPr>
          <w:rFonts w:ascii="Times New Roman" w:hAnsi="Times New Roman"/>
          <w:sz w:val="28"/>
          <w:szCs w:val="28"/>
        </w:rPr>
        <w:t>города</w:t>
      </w:r>
      <w:r w:rsidRPr="00A4158A">
        <w:rPr>
          <w:rFonts w:ascii="Times New Roman" w:hAnsi="Times New Roman"/>
          <w:sz w:val="28"/>
          <w:szCs w:val="28"/>
        </w:rPr>
        <w:t>.</w:t>
      </w:r>
    </w:p>
    <w:p w:rsidR="00C54DF5" w:rsidRPr="00A4158A" w:rsidRDefault="00C54DF5" w:rsidP="00C54DF5">
      <w:pPr>
        <w:spacing w:line="240" w:lineRule="auto"/>
        <w:ind w:left="20" w:right="20" w:firstLine="540"/>
        <w:jc w:val="both"/>
        <w:rPr>
          <w:rFonts w:ascii="Times New Roman" w:hAnsi="Times New Roman"/>
          <w:sz w:val="28"/>
          <w:szCs w:val="28"/>
        </w:rPr>
      </w:pPr>
    </w:p>
    <w:p w:rsidR="00C54DF5" w:rsidRPr="0026000B" w:rsidRDefault="00C54DF5" w:rsidP="00C54DF5">
      <w:pPr>
        <w:spacing w:line="240" w:lineRule="auto"/>
        <w:ind w:left="60" w:firstLine="460"/>
        <w:jc w:val="both"/>
        <w:rPr>
          <w:rFonts w:ascii="Times New Roman" w:hAnsi="Times New Roman"/>
          <w:sz w:val="28"/>
          <w:szCs w:val="28"/>
        </w:rPr>
      </w:pPr>
      <w:r w:rsidRPr="00A415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Участники конференции рассмотрели и обсудили </w:t>
      </w:r>
      <w:r w:rsidRPr="002600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Pr="0026000B">
        <w:rPr>
          <w:rFonts w:ascii="Times New Roman" w:hAnsi="Times New Roman"/>
          <w:sz w:val="28"/>
          <w:szCs w:val="28"/>
        </w:rPr>
        <w:t xml:space="preserve">дальнейшего </w:t>
      </w:r>
      <w:proofErr w:type="gramStart"/>
      <w:r w:rsidRPr="0026000B">
        <w:rPr>
          <w:rFonts w:ascii="Times New Roman" w:hAnsi="Times New Roman"/>
          <w:sz w:val="28"/>
          <w:szCs w:val="28"/>
        </w:rPr>
        <w:t>развития муниципальной системы образования города Алейска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54DF5" w:rsidRPr="00A4158A" w:rsidRDefault="00C54DF5" w:rsidP="00C54DF5">
      <w:pPr>
        <w:spacing w:line="240" w:lineRule="auto"/>
        <w:ind w:left="20" w:firstLine="6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4DF5" w:rsidRPr="00A4158A" w:rsidRDefault="00C54DF5" w:rsidP="00C54DF5">
      <w:pPr>
        <w:spacing w:line="240" w:lineRule="auto"/>
        <w:ind w:left="20"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конференции отмечают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что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развития муниципальной системы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Алейска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целом, можно считать стабильно </w:t>
      </w:r>
      <w:r w:rsidRPr="00A4158A">
        <w:rPr>
          <w:rFonts w:ascii="Times New Roman" w:eastAsia="Times New Roman" w:hAnsi="Times New Roman"/>
          <w:bCs/>
          <w:sz w:val="28"/>
          <w:szCs w:val="28"/>
          <w:lang w:eastAsia="ru-RU"/>
        </w:rPr>
        <w:t>позитивными,</w:t>
      </w:r>
      <w:r w:rsidRPr="00A415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4158A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обеспечивающими доступность и качество образования.</w:t>
      </w:r>
    </w:p>
    <w:p w:rsidR="00C54DF5" w:rsidRPr="00A4158A" w:rsidRDefault="00C54DF5" w:rsidP="00C54DF5">
      <w:pPr>
        <w:spacing w:line="240" w:lineRule="auto"/>
        <w:ind w:left="20" w:right="40"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Педагогические работники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создают условия для обеспечения доступности качественного образования для каждого ребёнка, работают над его постоянным повышением.</w:t>
      </w:r>
    </w:p>
    <w:p w:rsidR="00C54DF5" w:rsidRPr="00A4158A" w:rsidRDefault="00C54DF5" w:rsidP="00C54DF5">
      <w:pPr>
        <w:spacing w:line="240" w:lineRule="auto"/>
        <w:ind w:left="20" w:right="40"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 гг.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реализовывались региональные проекты: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«Современная школа», «Успех каждого ребенка», «Поддержка семей, имеющих детей»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DF5" w:rsidRPr="00A4158A" w:rsidRDefault="00C54DF5" w:rsidP="00C54DF5">
      <w:pPr>
        <w:spacing w:line="240" w:lineRule="auto"/>
        <w:ind w:left="20" w:right="40" w:firstLine="6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образования и доступности образовательной среды проходит в условиях реализации стандартов в системе образования.</w:t>
      </w:r>
    </w:p>
    <w:p w:rsidR="00C54DF5" w:rsidRPr="00A4158A" w:rsidRDefault="00C54DF5" w:rsidP="00C54DF5">
      <w:pPr>
        <w:spacing w:line="240" w:lineRule="auto"/>
        <w:ind w:firstLine="6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54DF5" w:rsidRDefault="00C54DF5" w:rsidP="00C54DF5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конференции предлагают:</w:t>
      </w:r>
    </w:p>
    <w:p w:rsidR="00C54DF5" w:rsidRPr="00A4158A" w:rsidRDefault="00C54DF5" w:rsidP="00C54DF5">
      <w:pPr>
        <w:spacing w:line="240" w:lineRule="auto"/>
        <w:ind w:firstLine="6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DF5" w:rsidRPr="00A4158A" w:rsidRDefault="00C54DF5" w:rsidP="00C54DF5">
      <w:pPr>
        <w:pStyle w:val="a6"/>
        <w:spacing w:after="0"/>
        <w:ind w:left="0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Одобрить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по образованию и делам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молодежи администрации города Алейска Алтайского края</w:t>
      </w:r>
      <w:proofErr w:type="gramEnd"/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созданию условий реализации стратегических направлений муниципальной образовательной политики. </w:t>
      </w:r>
    </w:p>
    <w:p w:rsidR="00C54DF5" w:rsidRPr="00A4158A" w:rsidRDefault="00C54DF5" w:rsidP="00C54DF5">
      <w:pPr>
        <w:pStyle w:val="a6"/>
        <w:spacing w:after="0"/>
        <w:ind w:left="56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Поддержать стратегическую цель региональной образовательной политики:</w:t>
      </w:r>
    </w:p>
    <w:p w:rsidR="00C54DF5" w:rsidRPr="00A4158A" w:rsidRDefault="00C54DF5" w:rsidP="00C54DF5">
      <w:pPr>
        <w:pStyle w:val="a6"/>
        <w:spacing w:after="0"/>
        <w:ind w:left="0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spellStart"/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конкурентноспособности</w:t>
      </w:r>
      <w:proofErr w:type="spellEnd"/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образования;</w:t>
      </w:r>
    </w:p>
    <w:p w:rsidR="00C54DF5" w:rsidRPr="00A4158A" w:rsidRDefault="00C54DF5" w:rsidP="00C54DF5">
      <w:pPr>
        <w:pStyle w:val="a6"/>
        <w:spacing w:after="0"/>
        <w:ind w:left="0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воспитание гармонично развитой и социально- ответственной личности на основе духовно-нравственн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ого, патриотического воспитания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DF5" w:rsidRPr="00A4158A" w:rsidRDefault="00C54DF5" w:rsidP="00C54DF5">
      <w:pPr>
        <w:ind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3. Развивать систему проектного управления:</w:t>
      </w:r>
    </w:p>
    <w:p w:rsidR="00C54DF5" w:rsidRPr="00A4158A" w:rsidRDefault="00C54DF5" w:rsidP="00C54DF5">
      <w:pPr>
        <w:ind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участие в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региональных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в рамках национального проекта «Образование» («Современная школа», «Успех каждого 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ребёнка», «Цифровая образовательная среда», «Учитель будущего», «Поддержка семей, имеющих детей»);</w:t>
      </w:r>
    </w:p>
    <w:p w:rsidR="00C54DF5" w:rsidRPr="00A4158A" w:rsidRDefault="00C54DF5" w:rsidP="00C54DF5">
      <w:pPr>
        <w:ind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продолжить участие в реализации приоритетных проектов («Создание современной образовательной среды для школьников», «Доступное дополнительное образование для детей», «Современная цифровая образовательная среда в Российской Федерации»);</w:t>
      </w:r>
    </w:p>
    <w:p w:rsidR="00C54DF5" w:rsidRPr="002C4A47" w:rsidRDefault="00C54DF5" w:rsidP="00C54DF5">
      <w:pPr>
        <w:pStyle w:val="2"/>
        <w:shd w:val="clear" w:color="auto" w:fill="auto"/>
        <w:spacing w:before="0" w:line="276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4158A">
        <w:rPr>
          <w:sz w:val="28"/>
          <w:szCs w:val="28"/>
        </w:rPr>
        <w:t>строить воспитательную систему образовательных учреждений в соответствии с</w:t>
      </w:r>
      <w:r>
        <w:rPr>
          <w:sz w:val="28"/>
          <w:szCs w:val="28"/>
        </w:rPr>
        <w:t xml:space="preserve"> </w:t>
      </w:r>
      <w:r w:rsidRPr="002C4A47">
        <w:rPr>
          <w:sz w:val="28"/>
          <w:szCs w:val="28"/>
        </w:rPr>
        <w:t>примерной программой воспитания в Алтайском крае до 2025 года»</w:t>
      </w:r>
      <w:r>
        <w:rPr>
          <w:sz w:val="28"/>
          <w:szCs w:val="28"/>
        </w:rPr>
        <w:t>.</w:t>
      </w:r>
    </w:p>
    <w:p w:rsidR="00C54DF5" w:rsidRPr="00A4158A" w:rsidRDefault="00C54DF5" w:rsidP="00C54DF5">
      <w:pPr>
        <w:ind w:right="40" w:firstLine="567"/>
        <w:jc w:val="both"/>
        <w:rPr>
          <w:rFonts w:ascii="Times New Roman" w:hAnsi="Times New Roman"/>
          <w:sz w:val="28"/>
          <w:szCs w:val="28"/>
        </w:rPr>
      </w:pP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A4158A">
        <w:rPr>
          <w:rFonts w:ascii="Times New Roman" w:hAnsi="Times New Roman"/>
          <w:sz w:val="28"/>
          <w:szCs w:val="28"/>
        </w:rPr>
        <w:t>Совершенствовать систему непрерывного профессионального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158A">
        <w:rPr>
          <w:rFonts w:ascii="Times New Roman" w:hAnsi="Times New Roman"/>
          <w:sz w:val="28"/>
          <w:szCs w:val="28"/>
        </w:rPr>
        <w:t xml:space="preserve"> образования в формате </w:t>
      </w:r>
      <w:r>
        <w:rPr>
          <w:rFonts w:ascii="Times New Roman" w:hAnsi="Times New Roman"/>
          <w:sz w:val="28"/>
          <w:szCs w:val="28"/>
        </w:rPr>
        <w:t>городских</w:t>
      </w:r>
      <w:r w:rsidRPr="00A4158A">
        <w:rPr>
          <w:rFonts w:ascii="Times New Roman" w:hAnsi="Times New Roman"/>
          <w:sz w:val="28"/>
          <w:szCs w:val="28"/>
        </w:rPr>
        <w:t xml:space="preserve"> методических объединений, творческих групп, секций, мастер-классов.</w:t>
      </w:r>
    </w:p>
    <w:p w:rsidR="00C54DF5" w:rsidRPr="00A4158A" w:rsidRDefault="00C54DF5" w:rsidP="00C54DF5">
      <w:pPr>
        <w:pStyle w:val="a6"/>
        <w:tabs>
          <w:tab w:val="left" w:pos="0"/>
        </w:tabs>
        <w:spacing w:after="0"/>
        <w:ind w:left="0" w:right="4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A4158A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формы организации отдыха и оздоровления детей.</w:t>
      </w:r>
    </w:p>
    <w:p w:rsidR="00C54DF5" w:rsidRPr="00A4158A" w:rsidRDefault="00C54DF5" w:rsidP="00C54DF5">
      <w:pPr>
        <w:pStyle w:val="2"/>
        <w:shd w:val="clear" w:color="auto" w:fill="auto"/>
        <w:tabs>
          <w:tab w:val="left" w:pos="0"/>
          <w:tab w:val="left" w:pos="420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4158A">
        <w:rPr>
          <w:sz w:val="28"/>
          <w:szCs w:val="28"/>
        </w:rPr>
        <w:t>Продолжить реализацию Концепции развития инклюзивного образования и программы «Доступная среда», способствовать повышению престижа специалистов сопровождения: педагогов-психологов, дефектологов, логопедов.</w:t>
      </w:r>
    </w:p>
    <w:p w:rsidR="00C54DF5" w:rsidRPr="00A4158A" w:rsidRDefault="00C54DF5" w:rsidP="00C54DF5">
      <w:pPr>
        <w:pStyle w:val="2"/>
        <w:shd w:val="clear" w:color="auto" w:fill="auto"/>
        <w:tabs>
          <w:tab w:val="left" w:pos="0"/>
          <w:tab w:val="left" w:pos="401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7.</w:t>
      </w:r>
      <w:r>
        <w:t xml:space="preserve"> </w:t>
      </w:r>
      <w:r w:rsidRPr="00A4158A">
        <w:rPr>
          <w:sz w:val="28"/>
          <w:szCs w:val="28"/>
        </w:rPr>
        <w:t>Обеспечить координацию взаимодействия дошкольного, общего и дополнительного образования детей.</w:t>
      </w:r>
    </w:p>
    <w:p w:rsidR="00C54DF5" w:rsidRPr="00A4158A" w:rsidRDefault="00C54DF5" w:rsidP="00C54DF5">
      <w:pPr>
        <w:pStyle w:val="2"/>
        <w:shd w:val="clear" w:color="auto" w:fill="auto"/>
        <w:tabs>
          <w:tab w:val="left" w:pos="0"/>
          <w:tab w:val="left" w:pos="401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4158A">
        <w:rPr>
          <w:sz w:val="28"/>
          <w:szCs w:val="28"/>
        </w:rPr>
        <w:t>Способствовать развитию детской одарённости по различным направлениям.</w:t>
      </w:r>
    </w:p>
    <w:p w:rsidR="00C54DF5" w:rsidRPr="00A4158A" w:rsidRDefault="00C54DF5" w:rsidP="00C54DF5">
      <w:pPr>
        <w:pStyle w:val="2"/>
        <w:shd w:val="clear" w:color="auto" w:fill="auto"/>
        <w:tabs>
          <w:tab w:val="left" w:pos="0"/>
          <w:tab w:val="left" w:pos="401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4158A">
        <w:rPr>
          <w:sz w:val="28"/>
          <w:szCs w:val="28"/>
        </w:rPr>
        <w:t>Создавать условия для занятий физической культурой и спортом.</w:t>
      </w:r>
    </w:p>
    <w:p w:rsidR="00C54DF5" w:rsidRPr="00A4158A" w:rsidRDefault="00C54DF5" w:rsidP="00C54DF5">
      <w:pPr>
        <w:pStyle w:val="2"/>
        <w:shd w:val="clear" w:color="auto" w:fill="auto"/>
        <w:tabs>
          <w:tab w:val="left" w:pos="0"/>
          <w:tab w:val="left" w:pos="401"/>
        </w:tabs>
        <w:spacing w:before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4158A">
        <w:rPr>
          <w:sz w:val="28"/>
          <w:szCs w:val="28"/>
        </w:rPr>
        <w:t>Моделировать воспитательное пространство образовательных организаций во взаимодействии с заинтересованными структурами и способствовать повышению качества и эффективности воспитательной работы в образовательных организациях.</w:t>
      </w:r>
    </w:p>
    <w:p w:rsidR="00C54DF5" w:rsidRPr="00A4158A" w:rsidRDefault="00C54DF5" w:rsidP="00C54DF5">
      <w:pPr>
        <w:pStyle w:val="2"/>
        <w:shd w:val="clear" w:color="auto" w:fill="auto"/>
        <w:spacing w:before="0" w:line="276" w:lineRule="auto"/>
        <w:ind w:right="340" w:firstLine="567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4158A">
        <w:rPr>
          <w:sz w:val="28"/>
          <w:szCs w:val="28"/>
        </w:rPr>
        <w:t>Расширять взаимодействие системы государственно-общественного управления, родителей и педагогов в решении вопросов, связанных с образовательным процессом и воспитанием обучающихся.</w:t>
      </w:r>
    </w:p>
    <w:p w:rsidR="00C54DF5" w:rsidRPr="00A4158A" w:rsidRDefault="00C54DF5" w:rsidP="00C54DF5">
      <w:pPr>
        <w:pStyle w:val="2"/>
        <w:shd w:val="clear" w:color="auto" w:fill="auto"/>
        <w:spacing w:before="0" w:line="276" w:lineRule="auto"/>
        <w:ind w:right="340" w:firstLine="567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4158A">
        <w:rPr>
          <w:sz w:val="28"/>
          <w:szCs w:val="28"/>
        </w:rPr>
        <w:t>Совершенствовать практику целевого обучения и трудоустройства педагогических работников.</w:t>
      </w:r>
    </w:p>
    <w:p w:rsidR="00C54DF5" w:rsidRPr="0038019F" w:rsidRDefault="00C54DF5" w:rsidP="00C54DF5">
      <w:pPr>
        <w:pStyle w:val="2"/>
        <w:shd w:val="clear" w:color="auto" w:fill="auto"/>
        <w:spacing w:before="0" w:line="276" w:lineRule="auto"/>
        <w:ind w:right="340" w:firstLine="567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4158A">
        <w:rPr>
          <w:sz w:val="28"/>
          <w:szCs w:val="28"/>
        </w:rPr>
        <w:t>Усилить работу с кадровым резервом сферы образования, молодыми специалистами.</w:t>
      </w:r>
    </w:p>
    <w:p w:rsidR="00944347" w:rsidRDefault="000C6D17" w:rsidP="00C54DF5">
      <w:pPr>
        <w:pStyle w:val="a3"/>
        <w:spacing w:before="278" w:beforeAutospacing="0" w:after="278"/>
        <w:jc w:val="center"/>
      </w:pPr>
      <w:r>
        <w:rPr>
          <w:sz w:val="27"/>
          <w:szCs w:val="27"/>
        </w:rPr>
        <w:br w:type="page"/>
      </w:r>
    </w:p>
    <w:sectPr w:rsidR="00944347" w:rsidSect="0095705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1417"/>
    <w:multiLevelType w:val="multilevel"/>
    <w:tmpl w:val="ECC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C6D57"/>
    <w:multiLevelType w:val="multilevel"/>
    <w:tmpl w:val="CC50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84E64"/>
    <w:multiLevelType w:val="multilevel"/>
    <w:tmpl w:val="AF88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AE264C"/>
    <w:multiLevelType w:val="hybridMultilevel"/>
    <w:tmpl w:val="BEB0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9B9"/>
    <w:multiLevelType w:val="multilevel"/>
    <w:tmpl w:val="98DEF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456641"/>
    <w:multiLevelType w:val="multilevel"/>
    <w:tmpl w:val="2FBE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E73F4"/>
    <w:multiLevelType w:val="multilevel"/>
    <w:tmpl w:val="3588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60664"/>
    <w:multiLevelType w:val="multilevel"/>
    <w:tmpl w:val="D5F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45014"/>
    <w:multiLevelType w:val="multilevel"/>
    <w:tmpl w:val="987E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E0510"/>
    <w:multiLevelType w:val="multilevel"/>
    <w:tmpl w:val="DE54D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DDE4C29"/>
    <w:multiLevelType w:val="multilevel"/>
    <w:tmpl w:val="2004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A23EDD"/>
    <w:multiLevelType w:val="multilevel"/>
    <w:tmpl w:val="D134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954A58"/>
    <w:multiLevelType w:val="hybridMultilevel"/>
    <w:tmpl w:val="C050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7064A2"/>
    <w:multiLevelType w:val="multilevel"/>
    <w:tmpl w:val="AFDE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1"/>
  </w:num>
  <w:num w:numId="8">
    <w:abstractNumId w:val="4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05F"/>
    <w:rsid w:val="000A3E60"/>
    <w:rsid w:val="000C6D17"/>
    <w:rsid w:val="0012491B"/>
    <w:rsid w:val="00157A1D"/>
    <w:rsid w:val="001A1B7A"/>
    <w:rsid w:val="001A2268"/>
    <w:rsid w:val="001C1D05"/>
    <w:rsid w:val="0021105F"/>
    <w:rsid w:val="002E63C9"/>
    <w:rsid w:val="003923E8"/>
    <w:rsid w:val="004168D8"/>
    <w:rsid w:val="004B4AC6"/>
    <w:rsid w:val="00535183"/>
    <w:rsid w:val="005A1C67"/>
    <w:rsid w:val="005F43EA"/>
    <w:rsid w:val="006A60AB"/>
    <w:rsid w:val="006C2CCF"/>
    <w:rsid w:val="008859BA"/>
    <w:rsid w:val="00941E97"/>
    <w:rsid w:val="00944347"/>
    <w:rsid w:val="0095705F"/>
    <w:rsid w:val="00961977"/>
    <w:rsid w:val="00A72C01"/>
    <w:rsid w:val="00AD380E"/>
    <w:rsid w:val="00AF474C"/>
    <w:rsid w:val="00B57A2D"/>
    <w:rsid w:val="00BB01A1"/>
    <w:rsid w:val="00BE1543"/>
    <w:rsid w:val="00C54DF5"/>
    <w:rsid w:val="00DC7384"/>
    <w:rsid w:val="00F9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D8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705F"/>
    <w:pPr>
      <w:spacing w:before="100" w:beforeAutospacing="1" w:after="119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95705F"/>
    <w:rPr>
      <w:rFonts w:cs="Times New Roman"/>
      <w:color w:val="000080"/>
      <w:u w:val="single"/>
    </w:rPr>
  </w:style>
  <w:style w:type="character" w:customStyle="1" w:styleId="a5">
    <w:name w:val="Основной текст_"/>
    <w:link w:val="2"/>
    <w:rsid w:val="00C54DF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C54DF5"/>
    <w:pPr>
      <w:shd w:val="clear" w:color="auto" w:fill="FFFFFF"/>
      <w:spacing w:before="240" w:line="274" w:lineRule="exact"/>
      <w:ind w:hanging="380"/>
      <w:jc w:val="both"/>
    </w:pPr>
    <w:rPr>
      <w:rFonts w:ascii="Times New Roman" w:eastAsia="Times New Roman" w:hAnsi="Times New Roman"/>
      <w:sz w:val="23"/>
      <w:szCs w:val="23"/>
      <w:lang/>
    </w:rPr>
  </w:style>
  <w:style w:type="paragraph" w:styleId="a6">
    <w:name w:val="List Paragraph"/>
    <w:basedOn w:val="a"/>
    <w:uiPriority w:val="34"/>
    <w:qFormat/>
    <w:rsid w:val="00C54DF5"/>
    <w:pPr>
      <w:spacing w:after="20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1A13-6245-495B-B637-C05631A4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P 22</cp:lastModifiedBy>
  <cp:revision>7</cp:revision>
  <cp:lastPrinted>2018-08-28T01:06:00Z</cp:lastPrinted>
  <dcterms:created xsi:type="dcterms:W3CDTF">2018-08-23T10:22:00Z</dcterms:created>
  <dcterms:modified xsi:type="dcterms:W3CDTF">2020-08-25T05:40:00Z</dcterms:modified>
</cp:coreProperties>
</file>