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07B" w:rsidRDefault="002D207B" w:rsidP="002D20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учредительного контроля за 2016 год (в части коррекционной работы и психологического обеспечения)</w:t>
      </w:r>
    </w:p>
    <w:p w:rsidR="002D207B" w:rsidRDefault="002D207B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207B" w:rsidRDefault="002D207B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CA5">
        <w:rPr>
          <w:rFonts w:ascii="Times New Roman" w:hAnsi="Times New Roman" w:cs="Times New Roman"/>
          <w:sz w:val="28"/>
          <w:szCs w:val="28"/>
        </w:rPr>
        <w:t>Работа территориальной ПМПК (</w:t>
      </w:r>
      <w:proofErr w:type="spellStart"/>
      <w:r w:rsidR="00247CA5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247CA5">
        <w:rPr>
          <w:rFonts w:ascii="Times New Roman" w:hAnsi="Times New Roman" w:cs="Times New Roman"/>
          <w:sz w:val="28"/>
          <w:szCs w:val="28"/>
        </w:rPr>
        <w:t xml:space="preserve"> комиссии) осуществлялась согласно годовому плану на </w:t>
      </w:r>
      <w:r>
        <w:rPr>
          <w:rFonts w:ascii="Times New Roman" w:hAnsi="Times New Roman" w:cs="Times New Roman"/>
          <w:sz w:val="28"/>
          <w:szCs w:val="28"/>
        </w:rPr>
        <w:t>2016 год</w:t>
      </w:r>
      <w:r w:rsidR="00247CA5">
        <w:rPr>
          <w:rFonts w:ascii="Times New Roman" w:hAnsi="Times New Roman" w:cs="Times New Roman"/>
          <w:sz w:val="28"/>
          <w:szCs w:val="28"/>
        </w:rPr>
        <w:t>. За данный период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DA450C">
        <w:rPr>
          <w:rFonts w:ascii="Times New Roman" w:hAnsi="Times New Roman" w:cs="Times New Roman"/>
          <w:sz w:val="28"/>
          <w:szCs w:val="28"/>
        </w:rPr>
        <w:t xml:space="preserve">22 заседания, на которых осмотрено 154 ребёнка, из которых </w:t>
      </w:r>
      <w:r w:rsidR="008D713B">
        <w:rPr>
          <w:rFonts w:ascii="Times New Roman" w:hAnsi="Times New Roman" w:cs="Times New Roman"/>
          <w:sz w:val="28"/>
          <w:szCs w:val="28"/>
        </w:rPr>
        <w:t xml:space="preserve">дошкольников – 114, школьников – 40. Консультацию членов ПМПК получили 99 человек. Впервые обследовано 104 человека, повторно – 50 человек. </w:t>
      </w:r>
    </w:p>
    <w:p w:rsidR="008D713B" w:rsidRDefault="008D713B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ППМС-центр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работал по заявкам общеобразовательных учреждений: МБОУ СОШ № 5 и МБОУ ООШ № 9. Оказана помощь в диагностике обучающихся 5-9 классов по формированию жизнестойкости.</w:t>
      </w:r>
    </w:p>
    <w:p w:rsidR="008D713B" w:rsidRDefault="008D713B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мониторинга работы ПМПК необходимо отметить следующее: при выпуске детей с ЗПР из коррекционных групп высокие показатели эффективности достигнуты в МБДОУ № 10 (95%), МБДОУ № 12 (93%), МБДОУ № 15 (92%), низкий показатель эффективности в МБДОУ № 8 (85%). </w:t>
      </w:r>
    </w:p>
    <w:p w:rsidR="002B26F9" w:rsidRDefault="002B26F9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 выпуске детей из коррекционных групп ДОУ высокие показатели достигнуты в МБДОУ № 5 (две группы филиала) (98%), МБДОУ № 16 (92%). В сентябре 2016 года открыта ещё одна логопедическая группа в филиале МБДОУ № 8.</w:t>
      </w:r>
    </w:p>
    <w:p w:rsidR="002B26F9" w:rsidRDefault="002B26F9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ведётся в плановом режиме.</w:t>
      </w:r>
    </w:p>
    <w:p w:rsidR="008D713B" w:rsidRDefault="008D713B" w:rsidP="002D2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Остаются проблемными вопросы:</w:t>
      </w:r>
    </w:p>
    <w:p w:rsidR="008D713B" w:rsidRDefault="008D713B" w:rsidP="008D7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психологическое сопровождение инновационных процессов в образовательных организациях города;</w:t>
      </w:r>
    </w:p>
    <w:p w:rsidR="002B26F9" w:rsidRDefault="002B26F9" w:rsidP="008D7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детей с ОВЗ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общебразовательных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организациях;</w:t>
      </w:r>
    </w:p>
    <w:p w:rsidR="002B26F9" w:rsidRDefault="002B26F9" w:rsidP="008D7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необходим мониторинг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дошкольных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B26F9" w:rsidRDefault="002B26F9" w:rsidP="008D7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коррекционно-развивающей работы в коррекционной группе для детей с ЗПР в МБДОУ № 8;</w:t>
      </w:r>
    </w:p>
    <w:p w:rsidR="002B26F9" w:rsidRDefault="002B26F9" w:rsidP="008D71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обучения детей с умеренной, тяжёлой и глубокой умственной отсталостью;</w:t>
      </w:r>
    </w:p>
    <w:p w:rsidR="002B26F9" w:rsidRDefault="002B26F9" w:rsidP="002B2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эффективной работы школьных консилиумов и дошкольных консультационных пунктов.</w:t>
      </w:r>
    </w:p>
    <w:p w:rsidR="002D207B" w:rsidRDefault="002B26F9" w:rsidP="002B26F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>, на 2017 год поставлены следующие задачи:</w:t>
      </w:r>
    </w:p>
    <w:p w:rsidR="002D207B" w:rsidRDefault="002D207B" w:rsidP="002B26F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контроль и методическое сопровождение ш</w:t>
      </w:r>
      <w:r w:rsidR="00247CA5">
        <w:rPr>
          <w:rFonts w:ascii="Times New Roman" w:hAnsi="Times New Roman" w:cs="Times New Roman"/>
          <w:sz w:val="28"/>
          <w:szCs w:val="28"/>
        </w:rPr>
        <w:t>кол города по вопросам: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ППМС-помощи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нуждающимся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несовершеннолетним, работы школьных консилиумов, формирования жизнестойкости обучающихся.</w:t>
      </w:r>
    </w:p>
    <w:p w:rsidR="00730E6D" w:rsidRDefault="00730E6D" w:rsidP="002B26F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Активизировать работу дошкольных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консультационных пунктов, привести локальные акты образовательных организаций (в части оказания коррекционно-развивающей помощи) в соответствие с законодательством РФ.</w:t>
      </w:r>
    </w:p>
    <w:p w:rsidR="00730E6D" w:rsidRDefault="00730E6D" w:rsidP="002B26F9">
      <w:pPr>
        <w:pStyle w:val="a3"/>
        <w:numPr>
          <w:ilvl w:val="0"/>
          <w:numId w:val="1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проверки и мониторинговые исследования эффективности оказания </w:t>
      </w:r>
      <w:r w:rsidR="006406F5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>
        <w:rPr>
          <w:rFonts w:ascii="Times New Roman" w:hAnsi="Times New Roman" w:cs="Times New Roman"/>
          <w:sz w:val="28"/>
          <w:szCs w:val="28"/>
        </w:rPr>
        <w:t xml:space="preserve">коррекционно-развивающей, реабилитационной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абилитационной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помощи детям-инвалидам и детям с ограниченными возможностями здоровья.</w:t>
      </w:r>
    </w:p>
    <w:p w:rsidR="007B140F" w:rsidRDefault="007B140F"/>
    <w:sectPr w:rsidR="007B140F" w:rsidSect="007B1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C0FEC"/>
    <w:multiLevelType w:val="hybridMultilevel"/>
    <w:tmpl w:val="F61C1D0C"/>
    <w:lvl w:ilvl="0" w:tplc="A45AA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D207B"/>
    <w:rsid w:val="00247CA5"/>
    <w:rsid w:val="002B26F9"/>
    <w:rsid w:val="002D207B"/>
    <w:rsid w:val="006406F5"/>
    <w:rsid w:val="00730E6D"/>
    <w:rsid w:val="007B140F"/>
    <w:rsid w:val="008D713B"/>
    <w:rsid w:val="00B15D08"/>
    <w:rsid w:val="00D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0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P66</cp:lastModifiedBy>
  <cp:revision>4</cp:revision>
  <dcterms:created xsi:type="dcterms:W3CDTF">2016-12-19T10:56:00Z</dcterms:created>
  <dcterms:modified xsi:type="dcterms:W3CDTF">2016-12-20T03:51:00Z</dcterms:modified>
</cp:coreProperties>
</file>