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C0" w:rsidRDefault="009577C0" w:rsidP="009577C0">
      <w:pPr>
        <w:autoSpaceDE w:val="0"/>
        <w:autoSpaceDN w:val="0"/>
        <w:adjustRightInd w:val="0"/>
        <w:ind w:firstLine="53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77C0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39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C0" w:rsidRDefault="009577C0" w:rsidP="009577C0">
      <w:pPr>
        <w:autoSpaceDE w:val="0"/>
        <w:autoSpaceDN w:val="0"/>
        <w:adjustRightInd w:val="0"/>
        <w:ind w:firstLine="53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Default="009577C0" w:rsidP="009577C0">
      <w:pPr>
        <w:autoSpaceDE w:val="0"/>
        <w:autoSpaceDN w:val="0"/>
        <w:adjustRightInd w:val="0"/>
        <w:ind w:firstLine="53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3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bookmarkStart w:id="0" w:name="_GoBack"/>
      <w:bookmarkEnd w:id="0"/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1.2. Виды деятельности учреждения, относящиеся к его основным видам деятельности в соответствии с уставом учреждения: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_________________________________________________________________</w:t>
      </w: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softHyphen/>
      </w: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softHyphen/>
      </w: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softHyphen/>
      </w: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softHyphen/>
        <w:t>____________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1.3. Наличие  лицензий,  свидетельств  о  государственной  аккредитации  (в разделе              приводятся   сведения   о  действующих  лицензиях  и  результатах проводимой                      государственной аккредитации):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1.4. Перечень  услуг  (работ),  относящихся  в  соответствии  с  уставом  к основным               видам   деятельности   учреждения,  предоставление  которых  для физических   и                 юридических   лиц   осуществляется, в том числе за  плату: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Таблица 1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 xml:space="preserve">Показатели финансового состояния учреждения 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на ___________________________ 20__ г.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(последнюю отчетную дату)</w:t>
      </w:r>
    </w:p>
    <w:p w:rsidR="009577C0" w:rsidRPr="009577C0" w:rsidRDefault="009577C0" w:rsidP="00957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339"/>
        <w:gridCol w:w="1356"/>
      </w:tblGrid>
      <w:tr w:rsidR="009577C0" w:rsidRPr="009577C0" w:rsidTr="00001207">
        <w:trPr>
          <w:trHeight w:val="606"/>
        </w:trPr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ind w:left="27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Нефинансовые активы, всего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8339631,71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Общая балансовая стоимость недвижимого государственного                 имущества,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7671593,93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стоимость имущества, закрепленного собственником имущества за краевым бюджетным (автономным) учреждением на праве оперативного управления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стоимость имущества, приобретенного краевым бюджетным                (автономным) учреждением за счет выделенных собственником                имущества учреждения средств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стоимость имущества, приобретенного краевым бюджетным             (автономным) учреждением за счет доходов, полученных от иной               приносящей доход деятельности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общая остаточная стоимость недвижимого государственного             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2943575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Общая балансовая стоимость движимого имущества,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668037,78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общая балансовая стоимость особо ценного движимого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136724,03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остаточная стоимость особо ценного движимого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Финансовые активы, всего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Денежные средства учреждения,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денежные средства учреждения на счетах в органах Казначейства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2.1.2.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денежные средства в кассе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Иные финансовые инструменты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Дебиторская задолженность по доходам, всего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Дебиторская задолженность по выданным авансам, полученным за счет сре</w:t>
            </w:r>
            <w:proofErr w:type="gramStart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дств кр</w:t>
            </w:r>
            <w:proofErr w:type="gramEnd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аевого бюджета,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услуги связи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транспортные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коммунальные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за услуги по содержанию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2.4.5.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прочие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2.4.6.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основных средств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2.4.7.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нематериальных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2.4.8.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2.4.9.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материальных запасов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2.4.10.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прочие расходы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Дебиторская задолженность по выданным авансам за счет средств, полученных от оказания услуг (выполнения работ) на платной основе и от иной приносящей доход деятельности,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услуги связи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транспортные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коммунальные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за услуги по содержанию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2.5.5.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прочие услуги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2.5.6.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основных средств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2.5.7.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нематериальных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2.5.8.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2.5.9.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приобретение материальных запасов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2.5.10.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выданным авансам на прочие расходы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Обязательства,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Долговые обязательства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190822,18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Кредиторская задолженность по расчетам с поставщиками и                   подрядчиками за счет сре</w:t>
            </w:r>
            <w:proofErr w:type="gramStart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дств кр</w:t>
            </w:r>
            <w:proofErr w:type="gramEnd"/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аевого бюджета,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380544,61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начислениям на выплаты по оплате труда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125407,60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услуг связи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2125,77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транспортных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коммунальных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117064,67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3.3.5.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услуг на содержание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61101,04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3.3.6.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прочих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12384,11</w:t>
            </w: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3.3.7.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основных средств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3.3.8.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нематериальных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3.3.9.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непроизводственных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3.3.10.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материальных запасов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3.3.11.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прочих расходов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3.3.12.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платежам в бюджет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3.3.13.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прочим расходам с кредиторами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Кредиторская задолженность по расчетам с поставщиками и                   подрядчиками за счет средств, полученных от оказания услуг                  (выполнения работ) на платной основе и от иной приносящей доход деятельности, всего: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начислениям на выплаты по оплате труда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3.4.2.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услуг связи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транспортных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3.4.4.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коммунальных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3.4.5.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услуг на содержание имущества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3.4.6.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прочих услуг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3.4.7.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основных средств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3.4.8.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нематериальных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3.4.9.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непроизводственных активов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3.4.10.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приобретению материальных запасов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3.4.11.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оплате прочих расходов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3.4.12.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платежам в бюджет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876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3.4.13.</w:t>
            </w:r>
          </w:p>
        </w:tc>
        <w:tc>
          <w:tcPr>
            <w:tcW w:w="7470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прочим расходам с кредиторами</w:t>
            </w:r>
          </w:p>
        </w:tc>
        <w:tc>
          <w:tcPr>
            <w:tcW w:w="1225" w:type="dxa"/>
          </w:tcPr>
          <w:p w:rsidR="009577C0" w:rsidRPr="009577C0" w:rsidRDefault="009577C0" w:rsidP="009577C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</w:tbl>
    <w:p w:rsidR="009577C0" w:rsidRPr="009577C0" w:rsidRDefault="009577C0" w:rsidP="009577C0">
      <w:pPr>
        <w:autoSpaceDE w:val="0"/>
        <w:autoSpaceDN w:val="0"/>
        <w:adjustRightInd w:val="0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  <w:sectPr w:rsidR="009577C0" w:rsidRPr="009577C0" w:rsidSect="00615282">
          <w:headerReference w:type="even" r:id="rId7"/>
          <w:headerReference w:type="default" r:id="rId8"/>
          <w:headerReference w:type="first" r:id="rId9"/>
          <w:pgSz w:w="11907" w:h="16840" w:code="9"/>
          <w:pgMar w:top="1134" w:right="851" w:bottom="1134" w:left="1701" w:header="709" w:footer="709" w:gutter="0"/>
          <w:cols w:space="720"/>
          <w:noEndnote/>
          <w:titlePg/>
        </w:sect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Таблица 2</w:t>
      </w: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577C0">
        <w:rPr>
          <w:rFonts w:ascii="Times New Roman" w:eastAsiaTheme="minorEastAsia" w:hAnsi="Times New Roman"/>
          <w:sz w:val="24"/>
          <w:szCs w:val="24"/>
          <w:lang w:eastAsia="ru-RU"/>
        </w:rPr>
        <w:t>Показатели по поступлениям и выплатам учреждения на _____________________2017г.</w:t>
      </w: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autoSpaceDE w:val="0"/>
        <w:autoSpaceDN w:val="0"/>
        <w:adjustRightInd w:val="0"/>
        <w:ind w:firstLine="54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701"/>
        <w:gridCol w:w="1559"/>
        <w:gridCol w:w="1985"/>
        <w:gridCol w:w="1559"/>
        <w:gridCol w:w="992"/>
        <w:gridCol w:w="1418"/>
        <w:gridCol w:w="1276"/>
      </w:tblGrid>
      <w:tr w:rsidR="009577C0" w:rsidRPr="009577C0" w:rsidTr="00001207">
        <w:tc>
          <w:tcPr>
            <w:tcW w:w="3369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                    показателя</w:t>
            </w:r>
          </w:p>
        </w:tc>
        <w:tc>
          <w:tcPr>
            <w:tcW w:w="708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709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по бюджетной классификации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9" w:type="dxa"/>
            <w:gridSpan w:val="6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финансового обеспечения, руб.                                                                                        (с точностью до двух знаков после запятой - 0,00)</w:t>
            </w:r>
          </w:p>
        </w:tc>
      </w:tr>
      <w:tr w:rsidR="009577C0" w:rsidRPr="009577C0" w:rsidTr="00001207">
        <w:tc>
          <w:tcPr>
            <w:tcW w:w="336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789" w:type="dxa"/>
            <w:gridSpan w:val="6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577C0" w:rsidRPr="009577C0" w:rsidTr="00001207">
        <w:tc>
          <w:tcPr>
            <w:tcW w:w="336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субсидия на          финансовое обеспечение выполнения государственного    задания</w:t>
            </w:r>
          </w:p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</w:t>
            </w:r>
            <w:proofErr w:type="gramStart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.з</w:t>
            </w:r>
            <w:proofErr w:type="gramEnd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аданание</w:t>
            </w:r>
            <w:proofErr w:type="spellEnd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субсидии,               предоставляемые в соответствии с             абзацем вторым пункта 1 статьи 78.1 Бюджетного кодекса                          Российской                   Федераци</w:t>
            </w:r>
            <w:proofErr w:type="gramStart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и(</w:t>
            </w:r>
            <w:proofErr w:type="gramEnd"/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на иные цели)</w:t>
            </w:r>
          </w:p>
        </w:tc>
        <w:tc>
          <w:tcPr>
            <w:tcW w:w="1559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         на осуществление                  капитальных          вложений</w:t>
            </w:r>
          </w:p>
        </w:tc>
        <w:tc>
          <w:tcPr>
            <w:tcW w:w="992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          обязательного медицинского страхования</w:t>
            </w:r>
          </w:p>
        </w:tc>
        <w:tc>
          <w:tcPr>
            <w:tcW w:w="2694" w:type="dxa"/>
            <w:gridSpan w:val="2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поступления от             оказания услуг            (выполнения   работ) на  платной основе  и от иной                приносящей           доход  деятельности</w:t>
            </w:r>
          </w:p>
        </w:tc>
      </w:tr>
      <w:tr w:rsidR="009577C0" w:rsidRPr="009577C0" w:rsidTr="00001207">
        <w:tc>
          <w:tcPr>
            <w:tcW w:w="336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них гранты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Поступления                                 от доходов,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13244300,00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9987300,00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3069000,00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собственности,          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использования имущества, находящегося в государственной собственности и                            </w:t>
            </w: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переданного в аренду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доходы от оказания услуг, работ,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услуга 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услуга 2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наднациональных организаций, правительств                     иностранных государств,                 международных финансовых организаций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субсидии, предоставляемые из бюджета,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операций с                 активами,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операций с нефинансовыми активами,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выбытия основных средств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выбытия нематериальных активов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выбытия </w:t>
            </w: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непроизводственных активов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 выбытия материальных запасов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операций с финансовыми активами</w:t>
            </w:r>
          </w:p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по расходам,            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132443000,00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9987300,00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3069000,00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выплаты персоналу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8309900,00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8309900,00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оплата труда и начисления на выплаты по оплате труда, 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8309900,00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8309900,00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6382400,00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6382400,00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1927500,00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1927500,00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социальные и иные выплаты населению, всего: 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стипендии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премии и гранты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уплата налогов, сборов и иных платежей,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213400,00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213400,00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и            земельный налог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199400,00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199400,00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перечисления организациям,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безвозмездные перечисления государственным и муниципальным организациям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расходы                                 (кроме расходов на закупку товаров, работ, услуг)</w:t>
            </w:r>
          </w:p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закупку товаров, работ, услуг,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1517700,00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1293700,00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124000,00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26400,00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26400,00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1061200,00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1061200,00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266000,00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128000,00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174100,00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78100,00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Поступления финансовых              активов,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остатков средств,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стоимости ценных бумаг, кроме акций и иных форм участия в капитале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стоимости акций и иных форм участия                         в капитале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поступления,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3203300,00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170300,00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2969000,00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поступления нефинансовых активов,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увеличение стоимости                </w:t>
            </w: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основных средств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146300,00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146300,00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увеличение стоимости                   нематериальных активов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577C0" w:rsidRPr="009577C0" w:rsidTr="00001207">
        <w:trPr>
          <w:trHeight w:val="562"/>
        </w:trPr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стоимости               непроизводственных активов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стоимости              материальных запасов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3057000,00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24000,00</w:t>
            </w: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64000,00</w:t>
            </w: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2969000,00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Выбытие финансовых               активов,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остатков средств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выбытия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3369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70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77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Таблица 2.1.</w:t>
      </w:r>
    </w:p>
    <w:p w:rsidR="009577C0" w:rsidRPr="009577C0" w:rsidRDefault="009577C0" w:rsidP="009577C0">
      <w:pPr>
        <w:spacing w:after="0" w:line="240" w:lineRule="exac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77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Показатели выплат по расходам на закупку товаров, работ, услуг учреждения</w:t>
      </w:r>
    </w:p>
    <w:p w:rsidR="009577C0" w:rsidRPr="009577C0" w:rsidRDefault="009577C0" w:rsidP="009577C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1134"/>
        <w:gridCol w:w="1276"/>
        <w:gridCol w:w="992"/>
        <w:gridCol w:w="1276"/>
        <w:gridCol w:w="1276"/>
        <w:gridCol w:w="1276"/>
        <w:gridCol w:w="1275"/>
        <w:gridCol w:w="1276"/>
        <w:gridCol w:w="1276"/>
        <w:gridCol w:w="1276"/>
      </w:tblGrid>
      <w:tr w:rsidR="009577C0" w:rsidRPr="009577C0" w:rsidTr="00001207">
        <w:tc>
          <w:tcPr>
            <w:tcW w:w="2235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                показателя</w:t>
            </w:r>
          </w:p>
        </w:tc>
        <w:tc>
          <w:tcPr>
            <w:tcW w:w="708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Код строки</w:t>
            </w:r>
          </w:p>
        </w:tc>
        <w:tc>
          <w:tcPr>
            <w:tcW w:w="1134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Год  начала закупки</w:t>
            </w:r>
          </w:p>
        </w:tc>
        <w:tc>
          <w:tcPr>
            <w:tcW w:w="11199" w:type="dxa"/>
            <w:gridSpan w:val="9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 выплат по расходам на закупку товаров, работ, услуг, руб.                                                                                   (с точностью до двух знаков после запятой – 0,00)</w:t>
            </w:r>
          </w:p>
        </w:tc>
      </w:tr>
      <w:tr w:rsidR="009577C0" w:rsidRPr="009577C0" w:rsidTr="00001207">
        <w:tc>
          <w:tcPr>
            <w:tcW w:w="2235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на закупки</w:t>
            </w:r>
          </w:p>
        </w:tc>
        <w:tc>
          <w:tcPr>
            <w:tcW w:w="7655" w:type="dxa"/>
            <w:gridSpan w:val="6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577C0" w:rsidRPr="009577C0" w:rsidTr="00001207">
        <w:tc>
          <w:tcPr>
            <w:tcW w:w="2235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2017_г. очередной              финансовый год</w:t>
            </w:r>
          </w:p>
        </w:tc>
        <w:tc>
          <w:tcPr>
            <w:tcW w:w="992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1-ый год планового периода</w:t>
            </w:r>
          </w:p>
        </w:tc>
        <w:tc>
          <w:tcPr>
            <w:tcW w:w="1276" w:type="dxa"/>
            <w:vMerge w:val="restart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2-ой год планового периода</w:t>
            </w:r>
          </w:p>
        </w:tc>
        <w:tc>
          <w:tcPr>
            <w:tcW w:w="3827" w:type="dxa"/>
            <w:gridSpan w:val="3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в соответствии с Федеральным            законом от 05.04.2013 № 44-ФЗ          «О контрактной системе в сфере закупок товаров, работ, услуг               для обеспечения государственных   и муниципальных нужд»</w:t>
            </w:r>
          </w:p>
        </w:tc>
        <w:tc>
          <w:tcPr>
            <w:tcW w:w="3828" w:type="dxa"/>
            <w:gridSpan w:val="3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в соответствии с Федеральным          законом от 18.07.2011 № 223-ФЗ  «О закупках товаров, работ, услуг отдельными видами                            юридических лиц»</w:t>
            </w:r>
          </w:p>
        </w:tc>
      </w:tr>
      <w:tr w:rsidR="009577C0" w:rsidRPr="009577C0" w:rsidTr="00001207">
        <w:tc>
          <w:tcPr>
            <w:tcW w:w="2235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992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vMerge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2017г. очередной финансовый год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1-ый год планового периода</w:t>
            </w: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2-ой год планового периода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очередной финансовый год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1-ый год планового периода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lang w:eastAsia="ru-RU"/>
              </w:rPr>
              <w:t>на 20__г. 2-ой год планового периода</w:t>
            </w: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Выплаты по               расходам на                закупку товаров, работ, услуг, всего: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0001</w:t>
            </w: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4163634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4163634</w:t>
            </w: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4163634</w:t>
            </w: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оплату контрактов, заключенных до начала очередного финансового года: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закупку товаров, работ, услуг по году начала                    закупки: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577C0" w:rsidRPr="009577C0" w:rsidTr="00001207">
        <w:tc>
          <w:tcPr>
            <w:tcW w:w="223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77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8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C0" w:rsidRPr="009577C0" w:rsidRDefault="009577C0" w:rsidP="009577C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577C0" w:rsidRPr="009577C0" w:rsidRDefault="009577C0" w:rsidP="009577C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77C0" w:rsidRPr="009577C0" w:rsidRDefault="009577C0" w:rsidP="009577C0">
      <w:pPr>
        <w:tabs>
          <w:tab w:val="left" w:pos="1365"/>
          <w:tab w:val="center" w:pos="7073"/>
        </w:tabs>
        <w:spacing w:after="0" w:line="240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77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577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577C0" w:rsidRPr="009577C0" w:rsidRDefault="009577C0" w:rsidP="009577C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9577C0" w:rsidRPr="009577C0" w:rsidSect="00615282">
          <w:pgSz w:w="16840" w:h="11907" w:orient="landscape" w:code="9"/>
          <w:pgMar w:top="1701" w:right="538" w:bottom="851" w:left="1134" w:header="709" w:footer="709" w:gutter="0"/>
          <w:cols w:space="720"/>
          <w:noEndnote/>
          <w:titlePg/>
        </w:sectPr>
      </w:pPr>
    </w:p>
    <w:p w:rsidR="000B7A1E" w:rsidRDefault="009577C0"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94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A1E" w:rsidSect="006152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112" w:rsidRDefault="009577C0" w:rsidP="0061528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12112" w:rsidRDefault="009577C0" w:rsidP="0061528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112" w:rsidRDefault="009577C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E12112" w:rsidRDefault="009577C0" w:rsidP="00615282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112" w:rsidRDefault="009577C0" w:rsidP="00615282">
    <w:pPr>
      <w:pStyle w:val="a5"/>
      <w:jc w:val="right"/>
      <w:rPr>
        <w:rFonts w:ascii="Times New Roman" w:hAnsi="Times New Roman"/>
        <w:sz w:val="24"/>
        <w:szCs w:val="24"/>
      </w:rPr>
    </w:pPr>
  </w:p>
  <w:p w:rsidR="00E12112" w:rsidRPr="00051717" w:rsidRDefault="009577C0" w:rsidP="00615282">
    <w:pPr>
      <w:pStyle w:val="a5"/>
      <w:tabs>
        <w:tab w:val="clear" w:pos="467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1E2"/>
    <w:multiLevelType w:val="hybridMultilevel"/>
    <w:tmpl w:val="5FB40F2C"/>
    <w:lvl w:ilvl="0" w:tplc="6CAED9C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C636C5E"/>
    <w:multiLevelType w:val="multilevel"/>
    <w:tmpl w:val="B246B8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15E02BB"/>
    <w:multiLevelType w:val="multilevel"/>
    <w:tmpl w:val="E4DA2C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">
    <w:nsid w:val="2FBB534F"/>
    <w:multiLevelType w:val="hybridMultilevel"/>
    <w:tmpl w:val="05062D48"/>
    <w:lvl w:ilvl="0" w:tplc="775A3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B23347"/>
    <w:multiLevelType w:val="multilevel"/>
    <w:tmpl w:val="E24C33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5BE009B"/>
    <w:multiLevelType w:val="multilevel"/>
    <w:tmpl w:val="ABCC376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DC846ED"/>
    <w:multiLevelType w:val="hybridMultilevel"/>
    <w:tmpl w:val="4CC2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ED"/>
    <w:rsid w:val="000B7A1E"/>
    <w:rsid w:val="001C41ED"/>
    <w:rsid w:val="0095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577C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577C0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77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77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577C0"/>
  </w:style>
  <w:style w:type="paragraph" w:styleId="21">
    <w:name w:val="Body Text 2"/>
    <w:basedOn w:val="a"/>
    <w:link w:val="22"/>
    <w:rsid w:val="009577C0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577C0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ConsNonformat">
    <w:name w:val="ConsNonformat"/>
    <w:rsid w:val="009577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9577C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577C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9577C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577C0"/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page number"/>
    <w:basedOn w:val="a0"/>
    <w:rsid w:val="009577C0"/>
  </w:style>
  <w:style w:type="character" w:customStyle="1" w:styleId="a8">
    <w:name w:val="Текст выноски Знак"/>
    <w:basedOn w:val="a0"/>
    <w:link w:val="a9"/>
    <w:uiPriority w:val="99"/>
    <w:semiHidden/>
    <w:rsid w:val="009577C0"/>
    <w:rPr>
      <w:rFonts w:ascii="Tahoma" w:eastAsia="Times New Roman" w:hAnsi="Tahoma" w:cs="Times New Roman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577C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9577C0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9577C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577C0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577C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577C0"/>
    <w:pPr>
      <w:widowControl w:val="0"/>
      <w:autoSpaceDE w:val="0"/>
      <w:autoSpaceDN w:val="0"/>
      <w:adjustRightInd w:val="0"/>
      <w:spacing w:after="0" w:line="323" w:lineRule="exact"/>
      <w:ind w:firstLine="6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9577C0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9577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77C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9577C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577C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577C0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77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77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577C0"/>
  </w:style>
  <w:style w:type="paragraph" w:styleId="21">
    <w:name w:val="Body Text 2"/>
    <w:basedOn w:val="a"/>
    <w:link w:val="22"/>
    <w:rsid w:val="009577C0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577C0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ConsNonformat">
    <w:name w:val="ConsNonformat"/>
    <w:rsid w:val="009577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9577C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577C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9577C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577C0"/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page number"/>
    <w:basedOn w:val="a0"/>
    <w:rsid w:val="009577C0"/>
  </w:style>
  <w:style w:type="character" w:customStyle="1" w:styleId="a8">
    <w:name w:val="Текст выноски Знак"/>
    <w:basedOn w:val="a0"/>
    <w:link w:val="a9"/>
    <w:uiPriority w:val="99"/>
    <w:semiHidden/>
    <w:rsid w:val="009577C0"/>
    <w:rPr>
      <w:rFonts w:ascii="Tahoma" w:eastAsia="Times New Roman" w:hAnsi="Tahoma" w:cs="Times New Roman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577C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9577C0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9577C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577C0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577C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577C0"/>
    <w:pPr>
      <w:widowControl w:val="0"/>
      <w:autoSpaceDE w:val="0"/>
      <w:autoSpaceDN w:val="0"/>
      <w:adjustRightInd w:val="0"/>
      <w:spacing w:after="0" w:line="323" w:lineRule="exact"/>
      <w:ind w:firstLine="6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9577C0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9577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77C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9577C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1855</Words>
  <Characters>10579</Characters>
  <Application>Microsoft Office Word</Application>
  <DocSecurity>0</DocSecurity>
  <Lines>88</Lines>
  <Paragraphs>24</Paragraphs>
  <ScaleCrop>false</ScaleCrop>
  <Company/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2017-01-13T07:03:00Z</dcterms:created>
  <dcterms:modified xsi:type="dcterms:W3CDTF">2017-01-13T07:09:00Z</dcterms:modified>
</cp:coreProperties>
</file>